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关于调整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融达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1号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”理财产品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要素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为满足客户的投资需要，本产品增设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子份额“苏银理财恒源融达1号6月（北部湾银行专属）”（销售代码：J07237），份额要素如下：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1、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北部湾银行专属</w:t>
      </w:r>
      <w:r>
        <w:rPr>
          <w:rFonts w:ascii="楷体" w:hAnsi="楷体" w:eastAsia="楷体" w:cs="Times New Roman"/>
          <w:sz w:val="28"/>
          <w:szCs w:val="28"/>
        </w:rPr>
        <w:t>份额</w:t>
      </w:r>
      <w:r>
        <w:rPr>
          <w:rFonts w:hint="eastAsia" w:ascii="楷体" w:hAnsi="楷体" w:eastAsia="楷体" w:cs="Times New Roman"/>
          <w:sz w:val="28"/>
          <w:szCs w:val="28"/>
        </w:rPr>
        <w:t>的销售对象为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个人和机构</w:t>
      </w:r>
      <w:r>
        <w:rPr>
          <w:rFonts w:hint="eastAsia" w:ascii="楷体" w:hAnsi="楷体" w:eastAsia="楷体" w:cs="Times New Roman"/>
          <w:sz w:val="28"/>
          <w:szCs w:val="28"/>
        </w:rPr>
        <w:t>投资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者，</w:t>
      </w:r>
      <w:r>
        <w:rPr>
          <w:rFonts w:hint="eastAsia" w:ascii="楷体" w:hAnsi="楷体" w:eastAsia="楷体" w:cs="Times New Roman"/>
          <w:sz w:val="28"/>
          <w:szCs w:val="28"/>
        </w:rPr>
        <w:t>销售机构名单以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产品合同</w:t>
      </w:r>
      <w:r>
        <w:rPr>
          <w:rFonts w:hint="eastAsia" w:ascii="楷体" w:hAnsi="楷体" w:eastAsia="楷体" w:cs="Times New Roman"/>
          <w:sz w:val="28"/>
          <w:szCs w:val="28"/>
        </w:rPr>
        <w:t>为准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北部湾银行专属</w:t>
      </w:r>
      <w:r>
        <w:rPr>
          <w:rFonts w:ascii="楷体" w:hAnsi="楷体" w:eastAsia="楷体" w:cs="Times New Roman"/>
          <w:sz w:val="28"/>
          <w:szCs w:val="28"/>
        </w:rPr>
        <w:t>份额购</w:t>
      </w:r>
      <w:bookmarkStart w:id="0" w:name="_GoBack"/>
      <w:bookmarkEnd w:id="0"/>
      <w:r>
        <w:rPr>
          <w:rFonts w:ascii="楷体" w:hAnsi="楷体" w:eastAsia="楷体" w:cs="Times New Roman"/>
          <w:sz w:val="28"/>
          <w:szCs w:val="28"/>
        </w:rPr>
        <w:t>买起点金额为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0.01</w:t>
      </w:r>
      <w:r>
        <w:rPr>
          <w:rFonts w:ascii="楷体" w:hAnsi="楷体" w:eastAsia="楷体" w:cs="Times New Roman"/>
          <w:sz w:val="28"/>
          <w:szCs w:val="28"/>
        </w:rPr>
        <w:t xml:space="preserve">元，追加金额为 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0.01</w:t>
      </w:r>
      <w:r>
        <w:rPr>
          <w:rFonts w:ascii="楷体" w:hAnsi="楷体" w:eastAsia="楷体" w:cs="Times New Roman"/>
          <w:sz w:val="28"/>
          <w:szCs w:val="28"/>
        </w:rPr>
        <w:t>元的整数倍</w:t>
      </w:r>
      <w:r>
        <w:rPr>
          <w:rFonts w:hint="eastAsia" w:ascii="楷体" w:hAnsi="楷体" w:eastAsia="楷体" w:cs="Times New Roman"/>
          <w:sz w:val="28"/>
          <w:szCs w:val="28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left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3、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北部湾银行专属份额业绩比较基准为年化2.45%（业绩比较基准为管理人对本产品所设定的投资目标，不代表理财产品未来表现，不等于理财产品实际收益，不作为产品收益的业绩保证，投资者的实际收益由产品净值表现决定），</w:t>
      </w:r>
      <w:r>
        <w:rPr>
          <w:rFonts w:hint="eastAsia" w:ascii="楷体" w:hAnsi="楷体" w:eastAsia="楷体" w:cs="Times New Roman"/>
          <w:sz w:val="28"/>
          <w:szCs w:val="28"/>
        </w:rPr>
        <w:t>销售服务费率</w:t>
      </w:r>
      <w:r>
        <w:rPr>
          <w:rFonts w:ascii="楷体" w:hAnsi="楷体" w:eastAsia="楷体" w:cs="Times New Roman"/>
          <w:sz w:val="28"/>
          <w:szCs w:val="28"/>
        </w:rPr>
        <w:t>0.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Times New Roman"/>
          <w:sz w:val="28"/>
          <w:szCs w:val="28"/>
        </w:rPr>
        <w:t>0</w:t>
      </w:r>
      <w:r>
        <w:rPr>
          <w:rFonts w:ascii="楷体" w:hAnsi="楷体" w:eastAsia="楷体" w:cs="Times New Roman"/>
          <w:sz w:val="28"/>
          <w:szCs w:val="28"/>
        </w:rPr>
        <w:t>%/年</w:t>
      </w:r>
      <w:r>
        <w:rPr>
          <w:rFonts w:hint="eastAsia" w:ascii="楷体" w:hAnsi="楷体" w:eastAsia="楷体" w:cs="Times New Roman"/>
          <w:sz w:val="28"/>
          <w:szCs w:val="28"/>
        </w:rPr>
        <w:t>，投资管理费率</w:t>
      </w:r>
      <w:r>
        <w:rPr>
          <w:rFonts w:ascii="楷体" w:hAnsi="楷体" w:eastAsia="楷体" w:cs="Times New Roman"/>
          <w:sz w:val="28"/>
          <w:szCs w:val="28"/>
        </w:rPr>
        <w:t>0.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50</w:t>
      </w:r>
      <w:r>
        <w:rPr>
          <w:rFonts w:ascii="楷体" w:hAnsi="楷体" w:eastAsia="楷体" w:cs="Times New Roman"/>
          <w:sz w:val="28"/>
          <w:szCs w:val="28"/>
        </w:rPr>
        <w:t>%/年</w:t>
      </w:r>
      <w:r>
        <w:rPr>
          <w:rFonts w:hint="eastAsia" w:ascii="楷体" w:hAnsi="楷体" w:eastAsia="楷体" w:cs="Times New Roman"/>
          <w:sz w:val="28"/>
          <w:szCs w:val="28"/>
        </w:rPr>
        <w:t>。</w:t>
      </w:r>
      <w:r>
        <w:rPr>
          <w:rFonts w:ascii="楷体" w:hAnsi="楷体" w:eastAsia="楷体" w:cs="Times New Roman"/>
          <w:sz w:val="28"/>
          <w:szCs w:val="28"/>
        </w:rPr>
        <w:t>产品存续期内苏银理财可对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产品费用</w:t>
      </w:r>
      <w:r>
        <w:rPr>
          <w:rFonts w:ascii="楷体" w:hAnsi="楷体" w:eastAsia="楷体" w:cs="Times New Roman"/>
          <w:sz w:val="28"/>
          <w:szCs w:val="28"/>
        </w:rPr>
        <w:t>施行优惠，实际收取费率以管理人公告为准。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份额其他产品要素以理财产品说明书约定为准。后续如有调整，以产品管理人公告为准。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特此报告。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23C5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4FB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15B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A5E00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3992"/>
    <w:rsid w:val="000D70F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9EA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580"/>
    <w:rsid w:val="00155B77"/>
    <w:rsid w:val="00160569"/>
    <w:rsid w:val="00161BF0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3A02"/>
    <w:rsid w:val="00194E69"/>
    <w:rsid w:val="00195FF0"/>
    <w:rsid w:val="00197DD9"/>
    <w:rsid w:val="001A05F5"/>
    <w:rsid w:val="001A1C12"/>
    <w:rsid w:val="001A2EBB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5D06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3C4"/>
    <w:rsid w:val="00235E45"/>
    <w:rsid w:val="002366EB"/>
    <w:rsid w:val="002379DD"/>
    <w:rsid w:val="00237FDB"/>
    <w:rsid w:val="0024053C"/>
    <w:rsid w:val="002436C1"/>
    <w:rsid w:val="00243A17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31"/>
    <w:rsid w:val="00276883"/>
    <w:rsid w:val="00277C1F"/>
    <w:rsid w:val="002821D7"/>
    <w:rsid w:val="00282F20"/>
    <w:rsid w:val="00284410"/>
    <w:rsid w:val="0029004F"/>
    <w:rsid w:val="00291B84"/>
    <w:rsid w:val="00292B19"/>
    <w:rsid w:val="00292B5E"/>
    <w:rsid w:val="002932FC"/>
    <w:rsid w:val="00293CDD"/>
    <w:rsid w:val="00294431"/>
    <w:rsid w:val="00294B49"/>
    <w:rsid w:val="00295538"/>
    <w:rsid w:val="00297034"/>
    <w:rsid w:val="002A046A"/>
    <w:rsid w:val="002A0E6D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CC3"/>
    <w:rsid w:val="002E6F55"/>
    <w:rsid w:val="002F0E4E"/>
    <w:rsid w:val="002F24A1"/>
    <w:rsid w:val="002F344B"/>
    <w:rsid w:val="002F41A5"/>
    <w:rsid w:val="002F709A"/>
    <w:rsid w:val="002F77A8"/>
    <w:rsid w:val="003010FA"/>
    <w:rsid w:val="00301619"/>
    <w:rsid w:val="00301AD3"/>
    <w:rsid w:val="00301E80"/>
    <w:rsid w:val="00302755"/>
    <w:rsid w:val="00303147"/>
    <w:rsid w:val="00304D18"/>
    <w:rsid w:val="00305A15"/>
    <w:rsid w:val="00305FD1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029E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344E"/>
    <w:rsid w:val="00374086"/>
    <w:rsid w:val="00375BEB"/>
    <w:rsid w:val="003800B4"/>
    <w:rsid w:val="00380687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0964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AD3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0D4"/>
    <w:rsid w:val="00437DA0"/>
    <w:rsid w:val="004412CE"/>
    <w:rsid w:val="00442603"/>
    <w:rsid w:val="00444898"/>
    <w:rsid w:val="00445E88"/>
    <w:rsid w:val="004509F6"/>
    <w:rsid w:val="00453254"/>
    <w:rsid w:val="0045366F"/>
    <w:rsid w:val="00453947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67E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2948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39EC"/>
    <w:rsid w:val="00515789"/>
    <w:rsid w:val="00516DA1"/>
    <w:rsid w:val="005201F1"/>
    <w:rsid w:val="00520ACC"/>
    <w:rsid w:val="00520B0B"/>
    <w:rsid w:val="005212D4"/>
    <w:rsid w:val="00522AA1"/>
    <w:rsid w:val="0052415B"/>
    <w:rsid w:val="005262C8"/>
    <w:rsid w:val="005266CB"/>
    <w:rsid w:val="00527FBD"/>
    <w:rsid w:val="0053069A"/>
    <w:rsid w:val="005308B0"/>
    <w:rsid w:val="00531618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922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3825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2B94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ADB"/>
    <w:rsid w:val="00627B69"/>
    <w:rsid w:val="00631A5D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127"/>
    <w:rsid w:val="0067038D"/>
    <w:rsid w:val="00671A6A"/>
    <w:rsid w:val="00672AA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0FFC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0421"/>
    <w:rsid w:val="006B147C"/>
    <w:rsid w:val="006B1E00"/>
    <w:rsid w:val="006B202A"/>
    <w:rsid w:val="006B4802"/>
    <w:rsid w:val="006B4D34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8B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032D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708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CED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68E"/>
    <w:rsid w:val="00835A8D"/>
    <w:rsid w:val="008362EF"/>
    <w:rsid w:val="008367C0"/>
    <w:rsid w:val="00840F68"/>
    <w:rsid w:val="00841F00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9F2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86A92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6ECD"/>
    <w:rsid w:val="008A74CD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352C"/>
    <w:rsid w:val="00924926"/>
    <w:rsid w:val="00924ED9"/>
    <w:rsid w:val="009277E9"/>
    <w:rsid w:val="0093042C"/>
    <w:rsid w:val="00931316"/>
    <w:rsid w:val="00933086"/>
    <w:rsid w:val="00934A0F"/>
    <w:rsid w:val="009350E8"/>
    <w:rsid w:val="00935CA2"/>
    <w:rsid w:val="00937ED6"/>
    <w:rsid w:val="009406E7"/>
    <w:rsid w:val="00940B04"/>
    <w:rsid w:val="00944AB3"/>
    <w:rsid w:val="009465F6"/>
    <w:rsid w:val="009469A2"/>
    <w:rsid w:val="00950141"/>
    <w:rsid w:val="00950802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BC8"/>
    <w:rsid w:val="00965C79"/>
    <w:rsid w:val="00966601"/>
    <w:rsid w:val="00967094"/>
    <w:rsid w:val="00967DCB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070DA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B8B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C89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68"/>
    <w:rsid w:val="00AF07F9"/>
    <w:rsid w:val="00AF143D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766"/>
    <w:rsid w:val="00B35AFE"/>
    <w:rsid w:val="00B40329"/>
    <w:rsid w:val="00B40649"/>
    <w:rsid w:val="00B40B8D"/>
    <w:rsid w:val="00B4103B"/>
    <w:rsid w:val="00B432A2"/>
    <w:rsid w:val="00B45440"/>
    <w:rsid w:val="00B4736B"/>
    <w:rsid w:val="00B52150"/>
    <w:rsid w:val="00B53BE1"/>
    <w:rsid w:val="00B5466A"/>
    <w:rsid w:val="00B546E5"/>
    <w:rsid w:val="00B54E07"/>
    <w:rsid w:val="00B565C8"/>
    <w:rsid w:val="00B56E68"/>
    <w:rsid w:val="00B575ED"/>
    <w:rsid w:val="00B57F78"/>
    <w:rsid w:val="00B62EFE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4FBA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204E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3764"/>
    <w:rsid w:val="00D137C2"/>
    <w:rsid w:val="00D14D03"/>
    <w:rsid w:val="00D174F0"/>
    <w:rsid w:val="00D17707"/>
    <w:rsid w:val="00D22CDE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1FDF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C762A"/>
    <w:rsid w:val="00DD26B7"/>
    <w:rsid w:val="00DD35D4"/>
    <w:rsid w:val="00DD4DCA"/>
    <w:rsid w:val="00DD5181"/>
    <w:rsid w:val="00DD5CCB"/>
    <w:rsid w:val="00DD6003"/>
    <w:rsid w:val="00DD7B1D"/>
    <w:rsid w:val="00DE189C"/>
    <w:rsid w:val="00DE1A4C"/>
    <w:rsid w:val="00DE285A"/>
    <w:rsid w:val="00DE2F3F"/>
    <w:rsid w:val="00DE4AFA"/>
    <w:rsid w:val="00DE5417"/>
    <w:rsid w:val="00DE5630"/>
    <w:rsid w:val="00DE6892"/>
    <w:rsid w:val="00DE7227"/>
    <w:rsid w:val="00DE76FC"/>
    <w:rsid w:val="00DF3789"/>
    <w:rsid w:val="00DF3F22"/>
    <w:rsid w:val="00DF4241"/>
    <w:rsid w:val="00DF45B4"/>
    <w:rsid w:val="00DF4680"/>
    <w:rsid w:val="00DF4731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5A3E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5BDD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D2A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A72C25"/>
    <w:rsid w:val="02357EBD"/>
    <w:rsid w:val="034151C1"/>
    <w:rsid w:val="0469264D"/>
    <w:rsid w:val="05B04F36"/>
    <w:rsid w:val="05C24554"/>
    <w:rsid w:val="06FF58D1"/>
    <w:rsid w:val="07731EDA"/>
    <w:rsid w:val="099D0555"/>
    <w:rsid w:val="0CA26DB0"/>
    <w:rsid w:val="0CF50657"/>
    <w:rsid w:val="0DAF4280"/>
    <w:rsid w:val="0EA92285"/>
    <w:rsid w:val="0F4C57D3"/>
    <w:rsid w:val="0FF7692E"/>
    <w:rsid w:val="104867C3"/>
    <w:rsid w:val="10E55ACF"/>
    <w:rsid w:val="118A1357"/>
    <w:rsid w:val="124D3FC9"/>
    <w:rsid w:val="14971E4F"/>
    <w:rsid w:val="15CF287D"/>
    <w:rsid w:val="15E048F2"/>
    <w:rsid w:val="16CE1B84"/>
    <w:rsid w:val="176B4E28"/>
    <w:rsid w:val="179F0529"/>
    <w:rsid w:val="19C5136C"/>
    <w:rsid w:val="1CFB691F"/>
    <w:rsid w:val="1D423482"/>
    <w:rsid w:val="1F6B4184"/>
    <w:rsid w:val="21492860"/>
    <w:rsid w:val="24622187"/>
    <w:rsid w:val="25AE4697"/>
    <w:rsid w:val="273C103C"/>
    <w:rsid w:val="2881416C"/>
    <w:rsid w:val="2AD462DB"/>
    <w:rsid w:val="2CCF285A"/>
    <w:rsid w:val="2D30343B"/>
    <w:rsid w:val="302B50B7"/>
    <w:rsid w:val="306C3CBA"/>
    <w:rsid w:val="307A1680"/>
    <w:rsid w:val="30E04D9B"/>
    <w:rsid w:val="313C3EEC"/>
    <w:rsid w:val="31A467A0"/>
    <w:rsid w:val="326E6078"/>
    <w:rsid w:val="32A10034"/>
    <w:rsid w:val="33372C8E"/>
    <w:rsid w:val="33AD1A8F"/>
    <w:rsid w:val="36145A4C"/>
    <w:rsid w:val="36452BCC"/>
    <w:rsid w:val="3719208C"/>
    <w:rsid w:val="382D529A"/>
    <w:rsid w:val="3A057A23"/>
    <w:rsid w:val="3ABF7DB8"/>
    <w:rsid w:val="3D894EAB"/>
    <w:rsid w:val="3E753237"/>
    <w:rsid w:val="3FD32214"/>
    <w:rsid w:val="4016644B"/>
    <w:rsid w:val="404C45FE"/>
    <w:rsid w:val="4496250A"/>
    <w:rsid w:val="45EB52C6"/>
    <w:rsid w:val="462F7055"/>
    <w:rsid w:val="48033807"/>
    <w:rsid w:val="4B0059E6"/>
    <w:rsid w:val="4CF80053"/>
    <w:rsid w:val="4D011DA1"/>
    <w:rsid w:val="4D5937A3"/>
    <w:rsid w:val="4DA31726"/>
    <w:rsid w:val="4E0D7F2E"/>
    <w:rsid w:val="4F40507F"/>
    <w:rsid w:val="50AA6D5E"/>
    <w:rsid w:val="50C3652F"/>
    <w:rsid w:val="535C5BED"/>
    <w:rsid w:val="53F259E7"/>
    <w:rsid w:val="548F625D"/>
    <w:rsid w:val="559A2086"/>
    <w:rsid w:val="563448E0"/>
    <w:rsid w:val="56BF5AB0"/>
    <w:rsid w:val="590B4EB3"/>
    <w:rsid w:val="59CF65DB"/>
    <w:rsid w:val="59DF673A"/>
    <w:rsid w:val="5A054BA3"/>
    <w:rsid w:val="5A610897"/>
    <w:rsid w:val="5E702997"/>
    <w:rsid w:val="614A56B9"/>
    <w:rsid w:val="62AC286D"/>
    <w:rsid w:val="63EE228A"/>
    <w:rsid w:val="66D00FE5"/>
    <w:rsid w:val="68E71DB2"/>
    <w:rsid w:val="69C04ABB"/>
    <w:rsid w:val="6A532CDB"/>
    <w:rsid w:val="6A5D0A1D"/>
    <w:rsid w:val="6ACE4D37"/>
    <w:rsid w:val="6D2D0DCA"/>
    <w:rsid w:val="6DED41C2"/>
    <w:rsid w:val="714B3673"/>
    <w:rsid w:val="7166298A"/>
    <w:rsid w:val="7396760B"/>
    <w:rsid w:val="73A5138D"/>
    <w:rsid w:val="74966354"/>
    <w:rsid w:val="77667C2A"/>
    <w:rsid w:val="79925D05"/>
    <w:rsid w:val="7A260FB7"/>
    <w:rsid w:val="7A2D60A7"/>
    <w:rsid w:val="7B216513"/>
    <w:rsid w:val="7BBD7E78"/>
    <w:rsid w:val="7D6D7178"/>
    <w:rsid w:val="7F175FC0"/>
    <w:rsid w:val="7F9630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2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9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3"/>
    <w:unhideWhenUsed/>
    <w:uiPriority w:val="99"/>
    <w:pPr>
      <w:jc w:val="left"/>
    </w:p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正文文本 Char"/>
    <w:link w:val="2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0">
    <w:name w:val="标题 1 Char"/>
    <w:link w:val="3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1">
    <w:name w:val="标题 2 Char"/>
    <w:link w:val="4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标题 3 Char"/>
    <w:link w:val="5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3">
    <w:name w:val="批注文字 Char"/>
    <w:link w:val="6"/>
    <w:uiPriority w:val="99"/>
    <w:rPr>
      <w:kern w:val="2"/>
      <w:sz w:val="21"/>
      <w:szCs w:val="22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styleId="31">
    <w:name w:val=""/>
    <w:semiHidden/>
    <w:uiPriority w:val="99"/>
    <w:rPr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464</Words>
  <Characters>574</Characters>
  <Lines>3</Lines>
  <Paragraphs>1</Paragraphs>
  <TotalTime>3</TotalTime>
  <ScaleCrop>false</ScaleCrop>
  <LinksUpToDate>false</LinksUpToDate>
  <CharactersWithSpaces>574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2021-11-27T07:26:00Z</dcterms:created>
  <dc:creator>JSYH</dc:creator>
  <cp:lastModifiedBy>lhy</cp:lastModifiedBy>
  <cp:lastPrinted>2022-05-26T09:07:00Z</cp:lastPrinted>
  <dcterms:modified xsi:type="dcterms:W3CDTF">2025-08-14T02:51:21Z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987FE0B5AF004E43A60B132A4795BC37</vt:lpwstr>
  </property>
</Properties>
</file>